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rPr>
          <w:b/>
          <w:sz w:val="32"/>
        </w:rPr>
        <w:t>Честь и нравственный выбор в повести «Капитанская дочка»</w:t>
      </w:r>
    </w:p>
    <w:p/>
    <w:p>
      <w:pPr>
        <w:spacing w:before="240" w:after="120"/>
        <w:ind w:firstLine="0"/>
        <w:jc w:val="left"/>
      </w:pPr>
      <w:r>
        <w:rPr>
          <w:b/>
          <w:sz w:val="28"/>
        </w:rPr>
        <w:t>Понятие чести в системе ценностей главных героев</w:t>
      </w:r>
    </w:p>
    <w:p>
      <w:pPr>
        <w:jc w:val="both"/>
      </w:pPr>
      <w:r>
        <w:t>Понятие чести занимает центральное место в системе ценностей Петра Гринёва. С первых страниц повести герой проявляет верность принципам, усвоенным с детства. Наказ отца — «Береги честь смолоду» — становится для Гринёва нравственным ориентиром. Он не отрекается от присяги, даже под угрозой смерти, и отказывается перейти на сторону Пугачёва, несмотря на обещание милости. Для Гринёва честь — не формальность, а внутренняя потребность поступать по совести, храня верность себе и долгу.</w:t>
      </w:r>
    </w:p>
    <w:p>
      <w:pPr>
        <w:jc w:val="both"/>
      </w:pPr>
      <w:r>
        <w:t>Алексей Швабрин выступает его полной противоположностью. Циничный и расчётливый, он легко идёт на предательство, клевещет и лжёт ради личной выгоды. Его понимание чести искажено: Швабрин ставит выше всего собственную выгоду, а не моральные устои. Он без колебаний переходит к бунтовщикам, нарушает присягу, пытается насильно жениться на Маше Мироновой. Этот персонаж воплощает бесчестие, и его судьба закономерно трагична.</w:t>
      </w:r>
    </w:p>
    <w:p>
      <w:pPr>
        <w:jc w:val="both"/>
      </w:pPr>
      <w:r>
        <w:t>Различие между героями во многом объясняется воспитанием. Гринёв рос в семье, где честь и долг ценились превыше всего, что и помогает ему делать нравственный выбор в тяжёлых обстоятельствах. Швабрин, лишённый прочных моральных основ, руководствуется лишь собственными интересами. Так Пушкин показывает, что подлинная честь — не врождённое свойство, а результат воспитания, внутренней работы и твёрдой воли человека.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Нравственный выбор в экстремальных условиях восстания</w:t>
      </w:r>
    </w:p>
    <w:p>
      <w:pPr>
        <w:jc w:val="both"/>
      </w:pPr>
      <w:r>
        <w:t>Восстание Пугачёва становится для героев повести ситуацией, обнажающей их сущность и проверяющей нравственные принципы. Оказавшись в эпицентре событий, молодой Пётр Гринёв сталкивается с выбором, от которого зависят его жизнь и честь. Отказ присягнуть самозванцу, несмотря на смертельную угрозу, демонстрирует верность присяге императрице. Этот поступок основан на внутреннем убеждении, что честь — высшая ценность, которую нельзя предать даже перед лицом смерти. Позже его решение рискнуть всем ради спасения Маши Мироновой из рук Швабрина становится ещё одним нравственным выбором, продиктованным долгом и личной ответственностью.</w:t>
      </w:r>
    </w:p>
    <w:p>
      <w:pPr>
        <w:jc w:val="both"/>
      </w:pPr>
      <w:r>
        <w:t>Капитан Миронов и его жена Василиса Егоровна воплощают идеал служебного и человеческого долга, доведённого до самопожертвования. Комендант Белогорской крепости, не обладая военным талантом, демонстрирует несгибаемую верность присяге. Он предпочитает смерть бесчестию, отказываясь признать власть Пугачёва. Их гибель завершает путь с достоинством: они умирают, не отступая от своих принципов, оставаясь нравственным ориентиром в хаосе мятежа.</w:t>
      </w:r>
    </w:p>
    <w:p>
      <w:pPr>
        <w:jc w:val="both"/>
      </w:pPr>
      <w:r>
        <w:t>Полной противоположностью им выступает Швабрин. Циничный и расчётливый, он легко меняет убеждения, чтобы сохранить жизнь и добиться выгоды. Его переход на сторону Пугачёва — добровольное нравственное падение. Швабрин не просто спасается, но активно служит самозванцу, используя власть для сведения личных счётов, как в случае с пленением Маши. Его поведение ведёт к утрате чести и человеческого облика. Через контраст между Гринёвым, Мироновыми и Швабриным Пушкин показывает, что в экстремальных условиях человек определяется не происхождением, а способностью сделать нравственный выбор и остаться верным себе.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Связь личной чести и социального долга в произведении</w:t>
      </w:r>
    </w:p>
    <w:p>
      <w:pPr>
        <w:jc w:val="both"/>
      </w:pPr>
      <w:r>
        <w:t>Проблема соотношения личной чести и государственного долга — одна из ключевых в повести А. С. Пушкина «Капитанская дочка». Пётр Гринёв, воспитанный в семье, где честь и верность были основой поведения, постоянно сталкивается с необходимостью выбирать между личными убеждениями и требованиями службы. Его внутренний кодекс, построенный на искренности, благодарности и милосердии, часто противоречит жёстким рамкам воинского долга.</w:t>
      </w:r>
    </w:p>
    <w:p>
      <w:pPr>
        <w:jc w:val="both"/>
      </w:pPr>
      <w:r>
        <w:t>Ярче всего этот конфликт раскрывается во взаимоотношениях Гринёва с Пугачёвым. Получив от самозванца жизнь и свободу в ответ на свой подарок, герой оказывается перед тяжёлым решением. Он отказывается присягнуть Пугачёву, даже под страхом смерти, подтверждая верность присяге императрице. Но и формальный долг он нарушает, когда скрывает от властей правду о Маше Мироновой, обратившейся к Пугачёву за помощью. В этот момент человечность, чувство справедливости и личная честь оказываются для Гринёва важнее буквы предписаний. Он действует не как солдат империи, а как человек, защищающий невинность и спасающий любимую.</w:t>
      </w:r>
    </w:p>
    <w:p>
      <w:pPr>
        <w:jc w:val="both"/>
      </w:pPr>
      <w:r>
        <w:t>Нравственные принципы героя во многом сформированы его окружением. Савельич, для которого честь господ — его собственная честь, постоянно напоминает Петру о благодарности и ответственности. Родители, особенно отец с наказом «беречь честь смолоду», заложили в нём стержень, помогающий не сбиться с пути. Таким образом, личная честь Гринёва не противопоставлена долгу перед отечеством, а становится его высшим воплощением, показывая, что истинная верность зиждется не на страхе, а на внутренней нравственной ответственности.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Итоговое значение темы чести для понимания повести</w:t>
      </w:r>
    </w:p>
    <w:p>
      <w:pPr>
        <w:jc w:val="both"/>
      </w:pPr>
      <w:r>
        <w:t>Финал повести А. С. Пушкина «Капитанская дочка» подводит итог развитию темы чести, демонстрируя торжество нравственных принципов. Справедливость восторжествовала не через формальное правосудие, а благодаря верности главного героя своему слову и долгу. Гринёв, пройдя через искушения и опасности, сохранил верность присяге и человеческому достоинству, что в конечном счёте спасает его и Машу. Пушкин показывает: подлинная честь не зависит от внешних обстоятельств — она становится мерилом личности. Даже в условиях хаоса и предательства, как во время пугачёвского бунта, именно нравственный выбор определяет судьбу человека.</w:t>
      </w:r>
    </w:p>
    <w:p>
      <w:pPr>
        <w:jc w:val="both"/>
      </w:pPr>
      <w:r>
        <w:t>Честь в повести служит ключевым критерием оценки персонажей. Пушкин противопоставляет Гринёва и Швабрина не только как носителей разных жизненных позиций, но и как людей с противоположными представлениями о долге и достоинстве. Если для Гринёва честь — это верность слову, искренность и ответственность за поступки, то для Швабрина она оказывается лишь внешней условностью, которую можно отбросить ради выгоды. Такие герои, как капитан Миронов и его жена, демонстрируют, что честь свойственна людям разного происхождения и положения — она выступает универсальной нравственной категорией.</w:t>
      </w:r>
    </w:p>
    <w:p>
      <w:pPr>
        <w:jc w:val="both"/>
      </w:pPr>
      <w:r>
        <w:t>Проблема нравственного выбора, поставленная Пушкиным, сохраняет актуальность и для современного читателя. В мире, где ценности часто размыты, а моральные компромиссы стали обыденностью, история Гринёва напоминает о важности внутреннего стержня. Вопрос о том, как остаться верным себе под давлением обстоятельств, страха или корысти, не теряет остроты. Пушкин не даёт готовых решений, но показывает: честь — это не абстракция, а ежедневный труд души, выбор в пользу совести. Поэтому повесть продолжает находить отклик, утверждая вневременную истину: нравственная победа важнее сиюминутной выгоды.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